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224" w:lineRule="auto"/>
        <w:ind w:right="0" w:rightChars="0"/>
        <w:jc w:val="center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青</w:t>
      </w:r>
      <w:r>
        <w:rPr>
          <w:rFonts w:ascii="黑体" w:hAnsi="黑体" w:eastAsia="黑体" w:cs="黑体"/>
          <w:spacing w:val="15"/>
          <w:sz w:val="31"/>
          <w:szCs w:val="31"/>
        </w:rPr>
        <w:t>少</w:t>
      </w:r>
      <w:r>
        <w:rPr>
          <w:rFonts w:ascii="黑体" w:hAnsi="黑体" w:eastAsia="黑体" w:cs="黑体"/>
          <w:spacing w:val="8"/>
          <w:sz w:val="31"/>
          <w:szCs w:val="31"/>
        </w:rPr>
        <w:t>年工艺美术素质素养提升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行动机构</w:t>
      </w:r>
      <w:r>
        <w:rPr>
          <w:rFonts w:ascii="黑体" w:hAnsi="黑体" w:eastAsia="黑体" w:cs="黑体"/>
          <w:spacing w:val="8"/>
          <w:sz w:val="31"/>
          <w:szCs w:val="31"/>
        </w:rPr>
        <w:t>申报表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（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市级）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 w:rightChars="0"/>
        <w:textAlignment w:val="baseline"/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105" w:lineRule="auto"/>
        <w:ind w:right="0" w:rightChars="0"/>
        <w:textAlignment w:val="baseline"/>
        <w:rPr>
          <w:rFonts w:ascii="Arial"/>
          <w:sz w:val="2"/>
        </w:rPr>
      </w:pPr>
    </w:p>
    <w:tbl>
      <w:tblPr>
        <w:tblStyle w:val="4"/>
        <w:tblW w:w="8302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701"/>
        <w:gridCol w:w="1701"/>
        <w:gridCol w:w="851"/>
        <w:gridCol w:w="23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17" w:lineRule="auto"/>
              <w:ind w:left="13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名称</w:t>
            </w:r>
          </w:p>
        </w:tc>
        <w:tc>
          <w:tcPr>
            <w:tcW w:w="34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20" w:lineRule="auto"/>
              <w:ind w:left="148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网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址</w:t>
            </w:r>
          </w:p>
        </w:tc>
        <w:tc>
          <w:tcPr>
            <w:tcW w:w="23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13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660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20" w:lineRule="auto"/>
              <w:ind w:left="12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系人姓名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19" w:lineRule="auto"/>
              <w:ind w:left="118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系人职务</w:t>
            </w: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9" w:lineRule="auto"/>
              <w:ind w:left="12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系人电话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18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系人邮箱</w:t>
            </w: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217" w:lineRule="auto"/>
              <w:ind w:left="125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荐单位</w:t>
            </w:r>
          </w:p>
        </w:tc>
        <w:tc>
          <w:tcPr>
            <w:tcW w:w="660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218" w:lineRule="auto"/>
              <w:ind w:left="2722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培品类申报栏(可多选)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4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 剪纸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 陶艺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造纸  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□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酿酒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4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风筝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□ 刺绣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□ 编织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□ 泥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）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塑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left="141" w:right="0" w:rightChars="0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□ 绘画   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□ 雕刻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□ 花艺     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□ 首饰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right="0" w:rightChars="0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□ 景泰蓝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□ 木偶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皮影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7" w:lineRule="auto"/>
              <w:ind w:right="0" w:rightChars="0" w:firstLine="220" w:firstLineChars="10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 xml:space="preserve"> 其他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8" w:line="218" w:lineRule="auto"/>
              <w:ind w:left="332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业务开展说明栏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17" w:lineRule="auto"/>
              <w:ind w:left="124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3500120</wp:posOffset>
                      </wp:positionH>
                      <wp:positionV relativeFrom="page">
                        <wp:posOffset>528955</wp:posOffset>
                      </wp:positionV>
                      <wp:extent cx="1372235" cy="825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75.6pt;margin-top:41.65pt;height:0.65pt;width:108.0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n6CpS&#10;2QAAAAkBAAAPAAAAAAAAAAEAIAAAACIAAABkcnMvZG93bnJldi54bWxQSwECFAAUAAAACACHTuJA&#10;DaomA64BAABdAwAADgAAAAAAAAABACAAAAAoAQAAZHJzL2Uyb0RvYy54bWxQSwUGAAAAAAYABgBZ&#10;AQAASAUAAAAA&#10;">
                      <v:path/>
                      <v:fill on="t" focussize="0,0"/>
                      <v:stroke on="f"/>
                      <v:imagedata o:title=""/>
                      <o:lock v:ext="edit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>本地区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是否已开展 “传统工艺进校园”：□ 是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已开展的教培品类：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5" w:line="220" w:lineRule="auto"/>
              <w:ind w:left="3622" w:leftChars="0" w:right="0" w:rightChars="0" w:firstLine="577" w:firstLineChars="251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1" w:line="217" w:lineRule="auto"/>
              <w:ind w:left="124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本地区是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否出台明确的中小学课后“延时服务”政策：  □ 有   □ 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6" w:line="215" w:lineRule="auto"/>
              <w:ind w:left="12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(如果有，在此对政策内容做一下简介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18" w:lineRule="auto"/>
              <w:ind w:right="0" w:rightChars="0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“传统工艺指导师”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培师资栏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218" w:lineRule="auto"/>
              <w:ind w:left="384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教师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7" w:lineRule="auto"/>
              <w:ind w:left="621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称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9" w:lineRule="auto"/>
              <w:ind w:left="382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9" w:lineRule="auto"/>
              <w:ind w:left="779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责教培的品类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162" w:lineRule="exact"/>
        <w:ind w:right="0" w:rightChars="0"/>
        <w:textAlignment w:val="baseline"/>
        <w:rPr>
          <w:rFonts w:ascii="Arial"/>
          <w:sz w:val="14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 w:rightChars="0"/>
        <w:textAlignment w:val="baseline"/>
        <w:sectPr>
          <w:footerReference r:id="rId5" w:type="default"/>
          <w:pgSz w:w="11907" w:h="16839"/>
          <w:pgMar w:top="1128" w:right="1769" w:bottom="1422" w:left="1771" w:header="879" w:footer="1233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 w:rightChars="0"/>
        <w:textAlignment w:val="baseline"/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70" w:lineRule="exact"/>
        <w:ind w:right="0" w:rightChars="0"/>
        <w:textAlignment w:val="baseline"/>
      </w:pPr>
    </w:p>
    <w:tbl>
      <w:tblPr>
        <w:tblStyle w:val="4"/>
        <w:tblW w:w="8302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701"/>
        <w:gridCol w:w="1701"/>
        <w:gridCol w:w="3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217" w:lineRule="auto"/>
              <w:ind w:left="357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简介栏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 w:hRule="atLeast"/>
        </w:trPr>
        <w:tc>
          <w:tcPr>
            <w:tcW w:w="83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6" w:lineRule="auto"/>
              <w:ind w:left="123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机构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简介， 教培设施，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图片随表附带)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30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8" w:lineRule="auto"/>
              <w:ind w:left="3569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字盖章栏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20" w:lineRule="auto"/>
              <w:ind w:left="130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负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责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人签字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17" w:lineRule="auto"/>
              <w:ind w:left="125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单位盖章</w:t>
            </w:r>
          </w:p>
        </w:tc>
        <w:tc>
          <w:tcPr>
            <w:tcW w:w="3202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9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16" w:lineRule="auto"/>
              <w:ind w:left="157" w:right="0" w:rightChars="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请日期</w:t>
            </w: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202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251" w:lineRule="auto"/>
        <w:ind w:right="0" w:rightChars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left="47" w:right="0" w:rightChars="0" w:firstLine="3"/>
        <w:textAlignment w:val="baseline"/>
        <w:rPr>
          <w:rFonts w:hint="default" w:ascii="仿宋" w:hAnsi="仿宋" w:eastAsia="仿宋" w:cs="仿宋"/>
          <w:spacing w:val="-12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spacing w:val="-12"/>
          <w:sz w:val="24"/>
          <w:szCs w:val="24"/>
        </w:rPr>
        <w:t xml:space="preserve">注： </w:t>
      </w:r>
      <w:r>
        <w:rPr>
          <w:rFonts w:hint="eastAsia" w:ascii="仿宋" w:hAnsi="仿宋" w:eastAsia="仿宋" w:cs="仿宋"/>
          <w:spacing w:val="-12"/>
          <w:sz w:val="24"/>
          <w:szCs w:val="24"/>
          <w:lang w:val="en-US" w:eastAsia="zh-CN"/>
        </w:rPr>
        <w:t>1、本表可根据情况增页和附加证明材料。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right="0" w:rightChars="0" w:firstLine="666" w:firstLineChars="300"/>
        <w:textAlignment w:val="baseline"/>
        <w:rPr>
          <w:rFonts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9"/>
          <w:sz w:val="24"/>
          <w:szCs w:val="24"/>
          <w:lang w:val="en-US" w:eastAsia="zh-CN"/>
        </w:rPr>
        <w:t>2</w:t>
      </w:r>
      <w:r>
        <w:rPr>
          <w:rFonts w:ascii="仿宋" w:hAnsi="仿宋" w:eastAsia="仿宋" w:cs="仿宋"/>
          <w:spacing w:val="-6"/>
          <w:sz w:val="24"/>
          <w:szCs w:val="24"/>
        </w:rPr>
        <w:t>、教培品类申报栏内的品类选择没有数量限制，申报单位根据自身的能力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8"/>
          <w:sz w:val="24"/>
          <w:szCs w:val="24"/>
        </w:rPr>
        <w:t>条</w:t>
      </w:r>
      <w:r>
        <w:rPr>
          <w:rFonts w:ascii="仿宋" w:hAnsi="仿宋" w:eastAsia="仿宋" w:cs="仿宋"/>
          <w:spacing w:val="-6"/>
          <w:sz w:val="24"/>
          <w:szCs w:val="24"/>
        </w:rPr>
        <w:t>件</w:t>
      </w:r>
      <w:r>
        <w:rPr>
          <w:rFonts w:ascii="仿宋" w:hAnsi="仿宋" w:eastAsia="仿宋" w:cs="仿宋"/>
          <w:spacing w:val="-4"/>
          <w:sz w:val="24"/>
          <w:szCs w:val="24"/>
        </w:rPr>
        <w:t>和意愿进行勾选</w:t>
      </w:r>
      <w:r>
        <w:rPr>
          <w:rFonts w:hint="eastAsia" w:ascii="仿宋" w:hAnsi="仿宋" w:eastAsia="仿宋" w:cs="仿宋"/>
          <w:spacing w:val="-4"/>
          <w:sz w:val="24"/>
          <w:szCs w:val="24"/>
          <w:lang w:eastAsia="zh-CN"/>
        </w:rPr>
        <w:t>。</w:t>
      </w:r>
      <w:r>
        <w:rPr>
          <w:rFonts w:ascii="仿宋" w:hAnsi="仿宋" w:eastAsia="仿宋" w:cs="仿宋"/>
          <w:spacing w:val="-6"/>
          <w:sz w:val="24"/>
          <w:szCs w:val="24"/>
        </w:rPr>
        <w:t>当地特色传统工艺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品类或</w:t>
      </w:r>
      <w:r>
        <w:rPr>
          <w:rFonts w:ascii="仿宋" w:hAnsi="仿宋" w:eastAsia="仿宋" w:cs="仿宋"/>
          <w:spacing w:val="-6"/>
          <w:sz w:val="24"/>
          <w:szCs w:val="24"/>
        </w:rPr>
        <w:t>清单外的其他工艺品类</w:t>
      </w:r>
      <w:r>
        <w:rPr>
          <w:rFonts w:hint="eastAsia" w:ascii="仿宋" w:hAnsi="仿宋" w:eastAsia="仿宋" w:cs="仿宋"/>
          <w:spacing w:val="-6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>请于“其它”项内填报并附相应材料</w:t>
      </w:r>
      <w:r>
        <w:rPr>
          <w:rFonts w:ascii="仿宋" w:hAnsi="仿宋" w:eastAsia="仿宋" w:cs="仿宋"/>
          <w:spacing w:val="-6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right="0" w:rightChars="0" w:firstLine="702" w:firstLineChars="300"/>
        <w:textAlignment w:val="baseline"/>
        <w:rPr>
          <w:rFonts w:ascii="仿宋" w:hAnsi="仿宋" w:eastAsia="仿宋" w:cs="仿宋"/>
          <w:spacing w:val="-2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3</w:t>
      </w:r>
      <w:r>
        <w:rPr>
          <w:rFonts w:ascii="仿宋" w:hAnsi="仿宋" w:eastAsia="仿宋" w:cs="仿宋"/>
          <w:spacing w:val="-3"/>
          <w:sz w:val="24"/>
          <w:szCs w:val="24"/>
        </w:rPr>
        <w:t>、教培师资栏，至少填报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10</w:t>
      </w:r>
      <w:r>
        <w:rPr>
          <w:rFonts w:ascii="仿宋" w:hAnsi="仿宋" w:eastAsia="仿宋" w:cs="仿宋"/>
          <w:spacing w:val="-3"/>
          <w:sz w:val="24"/>
          <w:szCs w:val="24"/>
        </w:rPr>
        <w:t>名</w:t>
      </w:r>
      <w:r>
        <w:rPr>
          <w:rFonts w:hint="eastAsia" w:ascii="仿宋" w:hAnsi="仿宋" w:eastAsia="仿宋" w:cs="仿宋"/>
          <w:spacing w:val="-3"/>
          <w:sz w:val="24"/>
          <w:szCs w:val="24"/>
          <w:lang w:val="en-US" w:eastAsia="zh-CN"/>
        </w:rPr>
        <w:t>“传统工艺指导师”</w:t>
      </w:r>
      <w:r>
        <w:rPr>
          <w:rFonts w:ascii="仿宋" w:hAnsi="仿宋" w:eastAsia="仿宋" w:cs="仿宋"/>
          <w:spacing w:val="-3"/>
          <w:sz w:val="24"/>
          <w:szCs w:val="24"/>
        </w:rPr>
        <w:t>，并承诺老师</w:t>
      </w:r>
      <w:r>
        <w:rPr>
          <w:rFonts w:ascii="仿宋" w:hAnsi="仿宋" w:eastAsia="仿宋" w:cs="仿宋"/>
          <w:spacing w:val="-4"/>
          <w:sz w:val="24"/>
          <w:szCs w:val="24"/>
        </w:rPr>
        <w:t>信</w:t>
      </w:r>
      <w:r>
        <w:rPr>
          <w:rFonts w:ascii="仿宋" w:hAnsi="仿宋" w:eastAsia="仿宋" w:cs="仿宋"/>
          <w:spacing w:val="-2"/>
          <w:sz w:val="24"/>
          <w:szCs w:val="24"/>
        </w:rPr>
        <w:t>息的真实性。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8" w:line="360" w:lineRule="auto"/>
        <w:ind w:right="0" w:rightChars="0" w:firstLine="696" w:firstLineChars="300"/>
        <w:textAlignment w:val="baseline"/>
        <w:rPr>
          <w:rFonts w:hint="default" w:ascii="仿宋" w:hAnsi="仿宋" w:eastAsia="仿宋" w:cs="仿宋"/>
          <w:spacing w:val="-2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  <w:t>4</w:t>
      </w:r>
      <w:r>
        <w:rPr>
          <w:rFonts w:ascii="仿宋" w:hAnsi="仿宋" w:eastAsia="仿宋" w:cs="仿宋"/>
          <w:spacing w:val="-4"/>
          <w:sz w:val="24"/>
          <w:szCs w:val="24"/>
        </w:rPr>
        <w:t>、正式</w:t>
      </w:r>
      <w:r>
        <w:rPr>
          <w:rFonts w:ascii="仿宋" w:hAnsi="仿宋" w:eastAsia="仿宋" w:cs="仿宋"/>
          <w:spacing w:val="-3"/>
          <w:sz w:val="24"/>
          <w:szCs w:val="24"/>
        </w:rPr>
        <w:t>申</w:t>
      </w:r>
      <w:r>
        <w:rPr>
          <w:rFonts w:ascii="仿宋" w:hAnsi="仿宋" w:eastAsia="仿宋" w:cs="仿宋"/>
          <w:spacing w:val="-2"/>
          <w:sz w:val="24"/>
          <w:szCs w:val="24"/>
        </w:rPr>
        <w:t>报时必须加盖单位公章。</w:t>
      </w:r>
    </w:p>
    <w:p/>
    <w:sectPr>
      <w:footerReference r:id="rId6" w:type="default"/>
      <w:pgSz w:w="11907" w:h="16839"/>
      <w:pgMar w:top="1128" w:right="1736" w:bottom="1420" w:left="1771" w:header="879" w:footer="12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143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42"/>
      <w:rPr>
        <w:rFonts w:ascii="等线" w:hAnsi="等线" w:eastAsia="等线" w:cs="等线"/>
        <w:sz w:val="18"/>
        <w:szCs w:val="18"/>
      </w:rPr>
    </w:pPr>
    <w:r>
      <w:rPr>
        <w:rFonts w:ascii="等线" w:hAnsi="等线" w:eastAsia="等线" w:cs="等线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NmYwMGE3MjE3YjhlZjM4NDA0OTI5NmM3MDlmYTQifQ=="/>
  </w:docVars>
  <w:rsids>
    <w:rsidRoot w:val="00000000"/>
    <w:rsid w:val="56A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2023-05-15T00:51:50Z</dcterms:created>
  <dc:creator>A</dc:creator>
  <cp:lastModifiedBy>铁皮</cp:lastModifiedBy>
  <dcterms:modified xsi:type="dcterms:W3CDTF">2023-05-15T00:52:20Z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C1B59802E4124C0C90FB5B4DDD291EFD_12</vt:lpwstr>
  </property>
</Properties>
</file>